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49A9" w14:textId="3ECFF65C" w:rsidR="00DA54C1" w:rsidRPr="00974F85" w:rsidRDefault="00FC442F" w:rsidP="008F1851">
      <w:pPr>
        <w:pStyle w:val="Title"/>
        <w:rPr>
          <w:sz w:val="40"/>
          <w:szCs w:val="40"/>
        </w:rPr>
      </w:pPr>
      <w:r>
        <w:rPr>
          <w:sz w:val="40"/>
          <w:szCs w:val="40"/>
        </w:rPr>
        <w:br/>
      </w:r>
      <w:r w:rsidR="00B467C7">
        <w:rPr>
          <w:sz w:val="40"/>
          <w:szCs w:val="40"/>
        </w:rPr>
        <w:t>JFGH Giving Societies &amp;</w:t>
      </w:r>
      <w:r w:rsidR="008340A4">
        <w:rPr>
          <w:sz w:val="40"/>
          <w:szCs w:val="40"/>
        </w:rPr>
        <w:t xml:space="preserve"> Donor</w:t>
      </w:r>
      <w:r w:rsidR="00B467C7">
        <w:rPr>
          <w:sz w:val="40"/>
          <w:szCs w:val="40"/>
        </w:rPr>
        <w:t xml:space="preserve"> </w:t>
      </w:r>
      <w:r w:rsidR="00DA54C1" w:rsidRPr="00974F85">
        <w:rPr>
          <w:sz w:val="40"/>
          <w:szCs w:val="40"/>
        </w:rPr>
        <w:t>Honor Roll</w:t>
      </w:r>
      <w:r w:rsidR="00A253CE" w:rsidRPr="00974F85">
        <w:rPr>
          <w:sz w:val="40"/>
          <w:szCs w:val="40"/>
        </w:rPr>
        <w:t xml:space="preserve"> </w:t>
      </w:r>
    </w:p>
    <w:p w14:paraId="2548858D" w14:textId="2F3B246E" w:rsidR="002C2A79" w:rsidRPr="00D25F6F" w:rsidRDefault="0090242A" w:rsidP="002C2A79">
      <w:pPr>
        <w:pStyle w:val="Heading2"/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t>Overview</w:t>
      </w:r>
    </w:p>
    <w:p w14:paraId="6A3826E5" w14:textId="1A78ABF4" w:rsidR="002C2A79" w:rsidRPr="00A40CAD" w:rsidRDefault="00D86AFB" w:rsidP="002C2A7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Jewish Federation of Greater Houston is </w:t>
      </w:r>
      <w:r w:rsidR="00C6675C">
        <w:rPr>
          <w:sz w:val="24"/>
          <w:szCs w:val="24"/>
        </w:rPr>
        <w:t xml:space="preserve">committed to </w:t>
      </w:r>
      <w:r w:rsidR="006043EA">
        <w:rPr>
          <w:sz w:val="24"/>
          <w:szCs w:val="24"/>
        </w:rPr>
        <w:t>both meeting our</w:t>
      </w:r>
      <w:r w:rsidR="00C6675C">
        <w:rPr>
          <w:sz w:val="24"/>
          <w:szCs w:val="24"/>
        </w:rPr>
        <w:t xml:space="preserve"> </w:t>
      </w:r>
      <w:r>
        <w:rPr>
          <w:sz w:val="24"/>
          <w:szCs w:val="24"/>
        </w:rPr>
        <w:t>Community Campaign</w:t>
      </w:r>
      <w:r w:rsidR="002C2A79" w:rsidRPr="00D25F6F">
        <w:rPr>
          <w:sz w:val="24"/>
          <w:szCs w:val="24"/>
        </w:rPr>
        <w:t xml:space="preserve"> goals</w:t>
      </w:r>
      <w:r>
        <w:rPr>
          <w:sz w:val="24"/>
          <w:szCs w:val="24"/>
        </w:rPr>
        <w:t xml:space="preserve">, as well as </w:t>
      </w:r>
      <w:r w:rsidR="00C6675C">
        <w:rPr>
          <w:sz w:val="24"/>
          <w:szCs w:val="24"/>
        </w:rPr>
        <w:t xml:space="preserve">building </w:t>
      </w:r>
      <w:r w:rsidR="002C2A79" w:rsidRPr="00D25F6F">
        <w:rPr>
          <w:sz w:val="24"/>
          <w:szCs w:val="24"/>
        </w:rPr>
        <w:t xml:space="preserve">strong relationships with donors who feel valued and seen. Giving societies are one way that </w:t>
      </w:r>
      <w:r w:rsidR="00811472">
        <w:rPr>
          <w:sz w:val="24"/>
          <w:szCs w:val="24"/>
        </w:rPr>
        <w:t>that we can help</w:t>
      </w:r>
      <w:r w:rsidR="002C2A79" w:rsidRPr="00D25F6F">
        <w:rPr>
          <w:sz w:val="24"/>
          <w:szCs w:val="24"/>
        </w:rPr>
        <w:t xml:space="preserve"> </w:t>
      </w:r>
      <w:r w:rsidR="002C2A79" w:rsidRPr="00A40CAD">
        <w:rPr>
          <w:b/>
          <w:bCs/>
          <w:sz w:val="24"/>
          <w:szCs w:val="24"/>
        </w:rPr>
        <w:t>incentivize giving, drive increased giving, and attract new donors.</w:t>
      </w:r>
      <w:r w:rsidR="002C2A79" w:rsidRPr="00D25F6F">
        <w:rPr>
          <w:sz w:val="24"/>
          <w:szCs w:val="24"/>
        </w:rPr>
        <w:t xml:space="preserve"> Giving </w:t>
      </w:r>
      <w:r w:rsidR="00D64756">
        <w:rPr>
          <w:sz w:val="24"/>
          <w:szCs w:val="24"/>
        </w:rPr>
        <w:t>societies are also a</w:t>
      </w:r>
      <w:r w:rsidR="002C2A79" w:rsidRPr="00D25F6F">
        <w:rPr>
          <w:sz w:val="24"/>
          <w:szCs w:val="24"/>
        </w:rPr>
        <w:t xml:space="preserve"> great way to honor current donors and create a mutually beneficial experience. </w:t>
      </w:r>
      <w:r w:rsidR="00811472">
        <w:rPr>
          <w:sz w:val="24"/>
          <w:szCs w:val="24"/>
        </w:rPr>
        <w:t xml:space="preserve">Below you will find our </w:t>
      </w:r>
      <w:r w:rsidR="0039411A">
        <w:rPr>
          <w:sz w:val="24"/>
          <w:szCs w:val="24"/>
        </w:rPr>
        <w:t>expanded</w:t>
      </w:r>
      <w:r w:rsidR="00811472">
        <w:rPr>
          <w:sz w:val="24"/>
          <w:szCs w:val="24"/>
        </w:rPr>
        <w:t xml:space="preserve"> giving levels and societies. </w:t>
      </w:r>
    </w:p>
    <w:p w14:paraId="073913A2" w14:textId="68F4B10E" w:rsidR="002C2A79" w:rsidRPr="00837D05" w:rsidRDefault="00337773" w:rsidP="002C2A7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2022 Donor </w:t>
      </w:r>
      <w:r w:rsidR="002C2A79" w:rsidRPr="00837D05">
        <w:rPr>
          <w:sz w:val="28"/>
          <w:szCs w:val="28"/>
        </w:rPr>
        <w:t>Honor Roll</w:t>
      </w:r>
    </w:p>
    <w:p w14:paraId="0B0C3851" w14:textId="77AE22AF" w:rsidR="00811472" w:rsidRDefault="003E1544" w:rsidP="00283D73">
      <w:pPr>
        <w:rPr>
          <w:sz w:val="24"/>
          <w:szCs w:val="24"/>
        </w:rPr>
      </w:pPr>
      <w:r>
        <w:rPr>
          <w:sz w:val="24"/>
          <w:szCs w:val="24"/>
        </w:rPr>
        <w:t>In 2021, the</w:t>
      </w:r>
      <w:r w:rsidR="006B478F" w:rsidRPr="006B478F">
        <w:rPr>
          <w:sz w:val="24"/>
          <w:szCs w:val="24"/>
        </w:rPr>
        <w:t xml:space="preserve"> Jewish Federation of Greater Houston </w:t>
      </w:r>
      <w:r>
        <w:rPr>
          <w:sz w:val="24"/>
          <w:szCs w:val="24"/>
        </w:rPr>
        <w:t xml:space="preserve">proudly launched </w:t>
      </w:r>
      <w:r w:rsidR="00C5487E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6B478F" w:rsidRPr="006B478F">
        <w:rPr>
          <w:sz w:val="24"/>
          <w:szCs w:val="24"/>
        </w:rPr>
        <w:t xml:space="preserve">Donor Honor Roll to </w:t>
      </w:r>
      <w:r w:rsidR="00C5487E">
        <w:rPr>
          <w:sz w:val="24"/>
          <w:szCs w:val="24"/>
        </w:rPr>
        <w:t xml:space="preserve">recognize and </w:t>
      </w:r>
      <w:r w:rsidR="006B478F" w:rsidRPr="006B478F">
        <w:rPr>
          <w:sz w:val="24"/>
          <w:szCs w:val="24"/>
        </w:rPr>
        <w:t>celebrate</w:t>
      </w:r>
      <w:r w:rsidR="00C5487E">
        <w:rPr>
          <w:sz w:val="24"/>
          <w:szCs w:val="24"/>
        </w:rPr>
        <w:t xml:space="preserve"> our most generous donors </w:t>
      </w:r>
      <w:r w:rsidR="00EC605A">
        <w:rPr>
          <w:sz w:val="24"/>
          <w:szCs w:val="24"/>
        </w:rPr>
        <w:t xml:space="preserve">who support our </w:t>
      </w:r>
      <w:r w:rsidR="006B478F" w:rsidRPr="006B478F">
        <w:rPr>
          <w:sz w:val="24"/>
          <w:szCs w:val="24"/>
        </w:rPr>
        <w:t>work as a connector, innovator, convener, and funder for the Houston Jewish communit</w:t>
      </w:r>
      <w:r w:rsidR="00283D73">
        <w:rPr>
          <w:sz w:val="24"/>
          <w:szCs w:val="24"/>
        </w:rPr>
        <w:t xml:space="preserve">y. </w:t>
      </w:r>
      <w:r>
        <w:rPr>
          <w:sz w:val="24"/>
          <w:szCs w:val="24"/>
        </w:rPr>
        <w:t xml:space="preserve">This annual recognition piece </w:t>
      </w:r>
      <w:r w:rsidR="00283D73" w:rsidRPr="00283D73">
        <w:rPr>
          <w:sz w:val="24"/>
          <w:szCs w:val="24"/>
        </w:rPr>
        <w:t>highlights donors who have committed $5,000 or more</w:t>
      </w:r>
      <w:r w:rsidR="00D82907" w:rsidRPr="00D82907">
        <w:rPr>
          <w:sz w:val="24"/>
          <w:szCs w:val="24"/>
        </w:rPr>
        <w:t xml:space="preserve"> (as a household) to the Federation’s total fundraising efforts</w:t>
      </w:r>
      <w:r w:rsidR="00F24457">
        <w:rPr>
          <w:sz w:val="24"/>
          <w:szCs w:val="24"/>
        </w:rPr>
        <w:t xml:space="preserve"> </w:t>
      </w:r>
      <w:r w:rsidR="00E83E76">
        <w:rPr>
          <w:sz w:val="24"/>
          <w:szCs w:val="24"/>
        </w:rPr>
        <w:t xml:space="preserve">in that </w:t>
      </w:r>
      <w:proofErr w:type="gramStart"/>
      <w:r w:rsidR="00E83E76">
        <w:rPr>
          <w:sz w:val="24"/>
          <w:szCs w:val="24"/>
        </w:rPr>
        <w:t>particular fiscal</w:t>
      </w:r>
      <w:proofErr w:type="gramEnd"/>
      <w:r w:rsidR="00E83E76">
        <w:rPr>
          <w:sz w:val="24"/>
          <w:szCs w:val="24"/>
        </w:rPr>
        <w:t xml:space="preserve"> year</w:t>
      </w:r>
      <w:r w:rsidR="00D82907" w:rsidRPr="00D82907">
        <w:rPr>
          <w:sz w:val="24"/>
          <w:szCs w:val="24"/>
        </w:rPr>
        <w:t>. This includes giving to the</w:t>
      </w:r>
      <w:r w:rsidR="00E83E76">
        <w:rPr>
          <w:sz w:val="24"/>
          <w:szCs w:val="24"/>
        </w:rPr>
        <w:t xml:space="preserve"> </w:t>
      </w:r>
      <w:r w:rsidR="00D82907" w:rsidRPr="00D82907">
        <w:rPr>
          <w:sz w:val="24"/>
          <w:szCs w:val="24"/>
        </w:rPr>
        <w:t xml:space="preserve">Annual Campaign, Donor Designated Gifts, the Ukraine Relief Fund, and Special Initiatives. </w:t>
      </w:r>
      <w:r w:rsidR="00E83E76">
        <w:rPr>
          <w:sz w:val="24"/>
          <w:szCs w:val="24"/>
        </w:rPr>
        <w:t>W</w:t>
      </w:r>
      <w:r>
        <w:rPr>
          <w:sz w:val="24"/>
          <w:szCs w:val="24"/>
        </w:rPr>
        <w:t>e</w:t>
      </w:r>
      <w:r w:rsidR="00283D73">
        <w:rPr>
          <w:sz w:val="24"/>
          <w:szCs w:val="24"/>
        </w:rPr>
        <w:t xml:space="preserve"> hope you will share and utilize in your conversations with donors.  </w:t>
      </w:r>
    </w:p>
    <w:p w14:paraId="08147E4D" w14:textId="6AFBD919" w:rsidR="002C2A79" w:rsidRPr="00837D05" w:rsidRDefault="002C2A79" w:rsidP="002C2A79">
      <w:pPr>
        <w:pStyle w:val="Heading2"/>
        <w:rPr>
          <w:sz w:val="28"/>
          <w:szCs w:val="28"/>
        </w:rPr>
      </w:pPr>
      <w:r w:rsidRPr="00837D05">
        <w:rPr>
          <w:sz w:val="28"/>
          <w:szCs w:val="28"/>
        </w:rPr>
        <w:t xml:space="preserve">Current JFGH Giving Societies  </w:t>
      </w:r>
    </w:p>
    <w:p w14:paraId="58DF2E1E" w14:textId="079BC0C1" w:rsidR="00C610B4" w:rsidRPr="00CB5817" w:rsidRDefault="002C2A79" w:rsidP="007A59B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25F6F">
        <w:rPr>
          <w:sz w:val="24"/>
          <w:szCs w:val="24"/>
        </w:rPr>
        <w:t xml:space="preserve">Queen Esther’s Court – </w:t>
      </w:r>
      <w:r w:rsidRPr="00D25F6F">
        <w:rPr>
          <w:b/>
          <w:bCs/>
          <w:sz w:val="24"/>
          <w:szCs w:val="24"/>
        </w:rPr>
        <w:t>$250</w:t>
      </w:r>
      <w:r w:rsidR="00677F58">
        <w:rPr>
          <w:b/>
          <w:bCs/>
          <w:sz w:val="24"/>
          <w:szCs w:val="24"/>
        </w:rPr>
        <w:t>,000+</w:t>
      </w:r>
    </w:p>
    <w:p w14:paraId="6B772005" w14:textId="77777777" w:rsidR="00CB5817" w:rsidRPr="00D25F6F" w:rsidRDefault="00CB5817" w:rsidP="00CB581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407DC">
        <w:rPr>
          <w:sz w:val="24"/>
          <w:szCs w:val="24"/>
        </w:rPr>
        <w:t xml:space="preserve">Prime Minister’s Council </w:t>
      </w:r>
      <w:r w:rsidRPr="00D25F6F">
        <w:rPr>
          <w:sz w:val="24"/>
          <w:szCs w:val="24"/>
        </w:rPr>
        <w:t xml:space="preserve">– </w:t>
      </w:r>
      <w:r w:rsidRPr="00D25F6F">
        <w:rPr>
          <w:b/>
          <w:bCs/>
          <w:sz w:val="24"/>
          <w:szCs w:val="24"/>
        </w:rPr>
        <w:t>$100,000 - $249,999</w:t>
      </w:r>
      <w:r>
        <w:rPr>
          <w:b/>
          <w:bCs/>
          <w:sz w:val="24"/>
          <w:szCs w:val="24"/>
        </w:rPr>
        <w:t xml:space="preserve"> </w:t>
      </w:r>
    </w:p>
    <w:p w14:paraId="5877F7BE" w14:textId="77777777" w:rsidR="00CB5817" w:rsidRPr="004F4682" w:rsidRDefault="00CB5817" w:rsidP="00CB58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F4682">
        <w:rPr>
          <w:sz w:val="24"/>
          <w:szCs w:val="24"/>
        </w:rPr>
        <w:t xml:space="preserve">Hineni Society – </w:t>
      </w:r>
      <w:r w:rsidRPr="004F4682">
        <w:rPr>
          <w:b/>
          <w:bCs/>
          <w:sz w:val="24"/>
          <w:szCs w:val="24"/>
        </w:rPr>
        <w:t>$50,000 - $</w:t>
      </w:r>
      <w:r>
        <w:rPr>
          <w:b/>
          <w:bCs/>
          <w:sz w:val="24"/>
          <w:szCs w:val="24"/>
        </w:rPr>
        <w:t>99</w:t>
      </w:r>
      <w:r w:rsidRPr="004F4682">
        <w:rPr>
          <w:b/>
          <w:bCs/>
          <w:sz w:val="24"/>
          <w:szCs w:val="24"/>
        </w:rPr>
        <w:t xml:space="preserve">,999 </w:t>
      </w:r>
    </w:p>
    <w:p w14:paraId="5BC4BDFE" w14:textId="77777777" w:rsidR="00CB5817" w:rsidRPr="004F4682" w:rsidRDefault="00CB5817" w:rsidP="00CB58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F4682">
        <w:rPr>
          <w:sz w:val="24"/>
          <w:szCs w:val="24"/>
        </w:rPr>
        <w:t xml:space="preserve">Hillel Society – </w:t>
      </w:r>
      <w:r w:rsidRPr="004F4682">
        <w:rPr>
          <w:b/>
          <w:bCs/>
          <w:sz w:val="24"/>
          <w:szCs w:val="24"/>
        </w:rPr>
        <w:t xml:space="preserve">$36,000 - $49,999 </w:t>
      </w:r>
    </w:p>
    <w:p w14:paraId="0F2C5382" w14:textId="77777777" w:rsidR="00CB5817" w:rsidRPr="00D25F6F" w:rsidRDefault="00CB5817" w:rsidP="00CB581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407DC">
        <w:rPr>
          <w:sz w:val="24"/>
          <w:szCs w:val="24"/>
        </w:rPr>
        <w:t xml:space="preserve">King David Society </w:t>
      </w:r>
      <w:r w:rsidRPr="00D25F6F">
        <w:rPr>
          <w:sz w:val="24"/>
          <w:szCs w:val="24"/>
        </w:rPr>
        <w:t xml:space="preserve">– </w:t>
      </w:r>
      <w:r w:rsidRPr="00D25F6F">
        <w:rPr>
          <w:b/>
          <w:bCs/>
          <w:sz w:val="24"/>
          <w:szCs w:val="24"/>
        </w:rPr>
        <w:t>$25,000 - $35,999</w:t>
      </w:r>
      <w:r>
        <w:rPr>
          <w:b/>
          <w:bCs/>
          <w:sz w:val="24"/>
          <w:szCs w:val="24"/>
        </w:rPr>
        <w:t xml:space="preserve"> </w:t>
      </w:r>
    </w:p>
    <w:p w14:paraId="2E339FC2" w14:textId="77777777" w:rsidR="00CB5817" w:rsidRPr="00D25F6F" w:rsidRDefault="00CB5817" w:rsidP="00CB58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5F6F">
        <w:rPr>
          <w:sz w:val="24"/>
          <w:szCs w:val="24"/>
        </w:rPr>
        <w:t xml:space="preserve">Chai Society – </w:t>
      </w:r>
      <w:r w:rsidRPr="00D25F6F">
        <w:rPr>
          <w:b/>
          <w:bCs/>
          <w:sz w:val="24"/>
          <w:szCs w:val="24"/>
        </w:rPr>
        <w:t>$18,000 - $24,999</w:t>
      </w:r>
      <w:r>
        <w:rPr>
          <w:b/>
          <w:bCs/>
          <w:sz w:val="24"/>
          <w:szCs w:val="24"/>
        </w:rPr>
        <w:t xml:space="preserve"> </w:t>
      </w:r>
    </w:p>
    <w:p w14:paraId="302AEDFF" w14:textId="77777777" w:rsidR="00CB5817" w:rsidRPr="00436188" w:rsidRDefault="00CB5817" w:rsidP="00CB58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4CF3">
        <w:rPr>
          <w:color w:val="000000" w:themeColor="text1"/>
          <w:sz w:val="24"/>
          <w:szCs w:val="24"/>
        </w:rPr>
        <w:t xml:space="preserve">Devorah Society </w:t>
      </w:r>
      <w:r w:rsidRPr="00D25F6F">
        <w:rPr>
          <w:sz w:val="24"/>
          <w:szCs w:val="24"/>
        </w:rPr>
        <w:t xml:space="preserve">– </w:t>
      </w:r>
      <w:r w:rsidRPr="00D25F6F">
        <w:rPr>
          <w:b/>
          <w:bCs/>
          <w:sz w:val="24"/>
          <w:szCs w:val="24"/>
        </w:rPr>
        <w:t>$10,000 - $17,999</w:t>
      </w:r>
      <w:r w:rsidRPr="00436188">
        <w:rPr>
          <w:sz w:val="24"/>
          <w:szCs w:val="24"/>
        </w:rPr>
        <w:t xml:space="preserve"> </w:t>
      </w:r>
    </w:p>
    <w:p w14:paraId="527DF2FB" w14:textId="77777777" w:rsidR="00CB5817" w:rsidRPr="00D25F6F" w:rsidRDefault="00CB5817" w:rsidP="00CB58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National Young Leadership Cabinet (young adult, $25k+, 5-yr commitment) – </w:t>
      </w:r>
      <w:r w:rsidRPr="00186BD8"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 xml:space="preserve">5,000+ </w:t>
      </w:r>
    </w:p>
    <w:p w14:paraId="3E85C5BF" w14:textId="77777777" w:rsidR="00CB5817" w:rsidRPr="0029144E" w:rsidRDefault="00CB5817" w:rsidP="00CB58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5F6F">
        <w:rPr>
          <w:sz w:val="24"/>
          <w:szCs w:val="24"/>
        </w:rPr>
        <w:t>Lion of Judah (women)</w:t>
      </w:r>
      <w:r>
        <w:rPr>
          <w:sz w:val="24"/>
          <w:szCs w:val="24"/>
        </w:rPr>
        <w:t xml:space="preserve"> and Maccabee Society (men)</w:t>
      </w:r>
      <w:r w:rsidRPr="00D25F6F">
        <w:rPr>
          <w:sz w:val="24"/>
          <w:szCs w:val="24"/>
        </w:rPr>
        <w:t xml:space="preserve"> – </w:t>
      </w:r>
      <w:r w:rsidRPr="00D25F6F">
        <w:rPr>
          <w:b/>
          <w:bCs/>
          <w:sz w:val="24"/>
          <w:szCs w:val="24"/>
        </w:rPr>
        <w:t>$5</w:t>
      </w:r>
      <w:r>
        <w:rPr>
          <w:b/>
          <w:bCs/>
          <w:sz w:val="24"/>
          <w:szCs w:val="24"/>
        </w:rPr>
        <w:t xml:space="preserve">,000 - $9,999 </w:t>
      </w:r>
    </w:p>
    <w:p w14:paraId="1D17E402" w14:textId="69DE6E90" w:rsidR="00CB5817" w:rsidRPr="00D25F6F" w:rsidRDefault="00CB5817" w:rsidP="00CB58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5F6F">
        <w:rPr>
          <w:sz w:val="24"/>
          <w:szCs w:val="24"/>
        </w:rPr>
        <w:t>Pomegranate</w:t>
      </w:r>
      <w:r w:rsidR="00925A17">
        <w:rPr>
          <w:sz w:val="24"/>
          <w:szCs w:val="24"/>
        </w:rPr>
        <w:t xml:space="preserve"> Society</w:t>
      </w:r>
      <w:r w:rsidRPr="00D25F6F">
        <w:rPr>
          <w:sz w:val="24"/>
          <w:szCs w:val="24"/>
        </w:rPr>
        <w:t xml:space="preserve"> (women) – </w:t>
      </w:r>
      <w:r w:rsidRPr="00D25F6F">
        <w:rPr>
          <w:b/>
          <w:bCs/>
          <w:sz w:val="24"/>
          <w:szCs w:val="24"/>
        </w:rPr>
        <w:t>$1,800</w:t>
      </w:r>
      <w:r>
        <w:rPr>
          <w:b/>
          <w:bCs/>
          <w:sz w:val="24"/>
          <w:szCs w:val="24"/>
        </w:rPr>
        <w:t xml:space="preserve"> </w:t>
      </w:r>
      <w:r w:rsidRPr="00A742D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A742DD">
        <w:rPr>
          <w:b/>
          <w:bCs/>
          <w:sz w:val="24"/>
          <w:szCs w:val="24"/>
        </w:rPr>
        <w:t>$4,999</w:t>
      </w:r>
      <w:r>
        <w:rPr>
          <w:b/>
          <w:bCs/>
          <w:sz w:val="24"/>
          <w:szCs w:val="24"/>
        </w:rPr>
        <w:t xml:space="preserve"> </w:t>
      </w:r>
    </w:p>
    <w:p w14:paraId="18EFE513" w14:textId="722FC313" w:rsidR="00CB5817" w:rsidRPr="00086AD0" w:rsidRDefault="00CB5817" w:rsidP="00CB5817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Hlk58251339"/>
      <w:r w:rsidRPr="001951E0">
        <w:rPr>
          <w:sz w:val="24"/>
          <w:szCs w:val="24"/>
        </w:rPr>
        <w:t xml:space="preserve">CRES </w:t>
      </w:r>
      <w:bookmarkEnd w:id="0"/>
      <w:r>
        <w:rPr>
          <w:sz w:val="24"/>
          <w:szCs w:val="24"/>
        </w:rPr>
        <w:t xml:space="preserve">(commercial real estate) and </w:t>
      </w:r>
      <w:r w:rsidRPr="001951E0">
        <w:rPr>
          <w:sz w:val="24"/>
          <w:szCs w:val="24"/>
        </w:rPr>
        <w:t>Ben Gurion</w:t>
      </w:r>
      <w:r w:rsidR="00925A17">
        <w:rPr>
          <w:sz w:val="24"/>
          <w:szCs w:val="24"/>
        </w:rPr>
        <w:t xml:space="preserve"> Society</w:t>
      </w:r>
      <w:r>
        <w:rPr>
          <w:sz w:val="24"/>
          <w:szCs w:val="24"/>
        </w:rPr>
        <w:t xml:space="preserve"> </w:t>
      </w:r>
      <w:r w:rsidRPr="001951E0">
        <w:rPr>
          <w:sz w:val="24"/>
          <w:szCs w:val="24"/>
        </w:rPr>
        <w:t>(young adult)</w:t>
      </w:r>
      <w:r w:rsidR="00925A17">
        <w:rPr>
          <w:sz w:val="24"/>
          <w:szCs w:val="24"/>
        </w:rPr>
        <w:t xml:space="preserve"> </w:t>
      </w:r>
      <w:r w:rsidRPr="001951E0">
        <w:rPr>
          <w:sz w:val="24"/>
          <w:szCs w:val="24"/>
        </w:rPr>
        <w:t xml:space="preserve">– </w:t>
      </w:r>
      <w:r w:rsidRPr="001951E0">
        <w:rPr>
          <w:b/>
          <w:bCs/>
          <w:sz w:val="24"/>
          <w:szCs w:val="24"/>
        </w:rPr>
        <w:t>$1</w:t>
      </w:r>
      <w:r>
        <w:rPr>
          <w:b/>
          <w:bCs/>
          <w:sz w:val="24"/>
          <w:szCs w:val="24"/>
        </w:rPr>
        <w:t>,000</w:t>
      </w:r>
      <w:r w:rsidRPr="001951E0">
        <w:rPr>
          <w:b/>
          <w:bCs/>
          <w:sz w:val="24"/>
          <w:szCs w:val="24"/>
        </w:rPr>
        <w:t xml:space="preserve"> - $4,999 </w:t>
      </w:r>
    </w:p>
    <w:p w14:paraId="5353CEC9" w14:textId="6B37EA4F" w:rsidR="00ED0938" w:rsidRPr="00CF308B" w:rsidRDefault="00CF308B" w:rsidP="00ED0938">
      <w:pPr>
        <w:rPr>
          <w:i/>
          <w:iCs/>
          <w:sz w:val="24"/>
          <w:szCs w:val="24"/>
        </w:rPr>
      </w:pPr>
      <w:r w:rsidRPr="00CF308B">
        <w:rPr>
          <w:i/>
          <w:iCs/>
          <w:sz w:val="24"/>
          <w:szCs w:val="24"/>
        </w:rPr>
        <w:br/>
      </w:r>
      <w:r w:rsidR="00ED0938" w:rsidRPr="00CF308B">
        <w:rPr>
          <w:i/>
          <w:iCs/>
          <w:sz w:val="24"/>
          <w:szCs w:val="24"/>
        </w:rPr>
        <w:t xml:space="preserve">More details can be found here: </w:t>
      </w:r>
      <w:hyperlink r:id="rId10" w:history="1">
        <w:r w:rsidR="00ED0938" w:rsidRPr="00CF308B">
          <w:rPr>
            <w:rStyle w:val="Hyperlink"/>
            <w:i/>
            <w:iCs/>
            <w:sz w:val="24"/>
            <w:szCs w:val="24"/>
          </w:rPr>
          <w:t>Giving Societies - Jewish Federation of Greater Houston (houstonjewish.org)</w:t>
        </w:r>
      </w:hyperlink>
      <w:r w:rsidR="00ED0938" w:rsidRPr="00CF308B">
        <w:rPr>
          <w:i/>
          <w:iCs/>
          <w:sz w:val="24"/>
          <w:szCs w:val="24"/>
        </w:rPr>
        <w:t>.</w:t>
      </w:r>
    </w:p>
    <w:p w14:paraId="2D5BADB5" w14:textId="5E969EB8" w:rsidR="00086AD0" w:rsidRPr="00086AD0" w:rsidRDefault="00086AD0" w:rsidP="00ED0938">
      <w:pPr>
        <w:rPr>
          <w:sz w:val="24"/>
          <w:szCs w:val="24"/>
        </w:rPr>
      </w:pPr>
    </w:p>
    <w:sectPr w:rsidR="00086AD0" w:rsidRPr="00086AD0" w:rsidSect="00A03B8A">
      <w:headerReference w:type="defaul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30F5" w14:textId="77777777" w:rsidR="00FC442F" w:rsidRDefault="00FC442F" w:rsidP="00FC442F">
      <w:pPr>
        <w:spacing w:after="0" w:line="240" w:lineRule="auto"/>
      </w:pPr>
      <w:r>
        <w:separator/>
      </w:r>
    </w:p>
  </w:endnote>
  <w:endnote w:type="continuationSeparator" w:id="0">
    <w:p w14:paraId="1AC0BFD7" w14:textId="77777777" w:rsidR="00FC442F" w:rsidRDefault="00FC442F" w:rsidP="00FC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08BA" w14:textId="77777777" w:rsidR="00FC442F" w:rsidRDefault="00FC442F" w:rsidP="00FC442F">
      <w:pPr>
        <w:spacing w:after="0" w:line="240" w:lineRule="auto"/>
      </w:pPr>
      <w:r>
        <w:separator/>
      </w:r>
    </w:p>
  </w:footnote>
  <w:footnote w:type="continuationSeparator" w:id="0">
    <w:p w14:paraId="5CCFE67F" w14:textId="77777777" w:rsidR="00FC442F" w:rsidRDefault="00FC442F" w:rsidP="00FC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23FE" w14:textId="15330BB3" w:rsidR="00FC442F" w:rsidRPr="00FC442F" w:rsidRDefault="00FC442F" w:rsidP="00FC442F">
    <w:pPr>
      <w:pStyle w:val="Header"/>
      <w:jc w:val="center"/>
    </w:pPr>
    <w:r>
      <w:rPr>
        <w:noProof/>
      </w:rPr>
      <w:drawing>
        <wp:inline distT="0" distB="0" distL="0" distR="0" wp14:anchorId="62549A7B" wp14:editId="663BBAD6">
          <wp:extent cx="2348549" cy="640080"/>
          <wp:effectExtent l="0" t="0" r="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549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343"/>
    <w:multiLevelType w:val="hybridMultilevel"/>
    <w:tmpl w:val="A9FC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194D"/>
    <w:multiLevelType w:val="hybridMultilevel"/>
    <w:tmpl w:val="A71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20162">
    <w:abstractNumId w:val="1"/>
  </w:num>
  <w:num w:numId="2" w16cid:durableId="204593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C1"/>
    <w:rsid w:val="00002081"/>
    <w:rsid w:val="00016981"/>
    <w:rsid w:val="00017EC7"/>
    <w:rsid w:val="00070667"/>
    <w:rsid w:val="00073574"/>
    <w:rsid w:val="00085980"/>
    <w:rsid w:val="00086AD0"/>
    <w:rsid w:val="00095E9A"/>
    <w:rsid w:val="000B2751"/>
    <w:rsid w:val="000C25E0"/>
    <w:rsid w:val="000C2F36"/>
    <w:rsid w:val="000D4604"/>
    <w:rsid w:val="000D764B"/>
    <w:rsid w:val="000E5AF1"/>
    <w:rsid w:val="000E6D9A"/>
    <w:rsid w:val="000F1865"/>
    <w:rsid w:val="0010114C"/>
    <w:rsid w:val="00113545"/>
    <w:rsid w:val="001238F4"/>
    <w:rsid w:val="00164989"/>
    <w:rsid w:val="001709B3"/>
    <w:rsid w:val="001951E0"/>
    <w:rsid w:val="001C0573"/>
    <w:rsid w:val="001C3C57"/>
    <w:rsid w:val="001D2E55"/>
    <w:rsid w:val="00214731"/>
    <w:rsid w:val="00224FEF"/>
    <w:rsid w:val="00260A4C"/>
    <w:rsid w:val="00262507"/>
    <w:rsid w:val="002647D4"/>
    <w:rsid w:val="0028049F"/>
    <w:rsid w:val="00282132"/>
    <w:rsid w:val="00283D73"/>
    <w:rsid w:val="002A04AB"/>
    <w:rsid w:val="002B1E2F"/>
    <w:rsid w:val="002B797A"/>
    <w:rsid w:val="002C2A79"/>
    <w:rsid w:val="002C309D"/>
    <w:rsid w:val="002F6ACC"/>
    <w:rsid w:val="00300C3A"/>
    <w:rsid w:val="00330CCB"/>
    <w:rsid w:val="00337773"/>
    <w:rsid w:val="00347681"/>
    <w:rsid w:val="00355CC9"/>
    <w:rsid w:val="0036537D"/>
    <w:rsid w:val="0039411A"/>
    <w:rsid w:val="00394E2E"/>
    <w:rsid w:val="003B3B8A"/>
    <w:rsid w:val="003C1A18"/>
    <w:rsid w:val="003C1D96"/>
    <w:rsid w:val="003E1544"/>
    <w:rsid w:val="003E30F0"/>
    <w:rsid w:val="0040096D"/>
    <w:rsid w:val="00402EF6"/>
    <w:rsid w:val="004076A3"/>
    <w:rsid w:val="004121D2"/>
    <w:rsid w:val="004335AF"/>
    <w:rsid w:val="00445824"/>
    <w:rsid w:val="00456C80"/>
    <w:rsid w:val="00467B75"/>
    <w:rsid w:val="00470ED6"/>
    <w:rsid w:val="00481E2E"/>
    <w:rsid w:val="00491D56"/>
    <w:rsid w:val="004C1316"/>
    <w:rsid w:val="004C3C13"/>
    <w:rsid w:val="004D4AFF"/>
    <w:rsid w:val="004E3884"/>
    <w:rsid w:val="004E7A53"/>
    <w:rsid w:val="00502D63"/>
    <w:rsid w:val="00533F19"/>
    <w:rsid w:val="00543177"/>
    <w:rsid w:val="00550820"/>
    <w:rsid w:val="005620CE"/>
    <w:rsid w:val="005A7AD0"/>
    <w:rsid w:val="005E27B2"/>
    <w:rsid w:val="005F6581"/>
    <w:rsid w:val="006043EA"/>
    <w:rsid w:val="006060C3"/>
    <w:rsid w:val="00630FFB"/>
    <w:rsid w:val="00642F3D"/>
    <w:rsid w:val="006679E2"/>
    <w:rsid w:val="006756D2"/>
    <w:rsid w:val="00677F58"/>
    <w:rsid w:val="00681191"/>
    <w:rsid w:val="00692AD0"/>
    <w:rsid w:val="00693FC2"/>
    <w:rsid w:val="006B478F"/>
    <w:rsid w:val="006D0753"/>
    <w:rsid w:val="006D3715"/>
    <w:rsid w:val="006D5331"/>
    <w:rsid w:val="006E1C7A"/>
    <w:rsid w:val="006E3E75"/>
    <w:rsid w:val="007023F4"/>
    <w:rsid w:val="00707C6B"/>
    <w:rsid w:val="007111E9"/>
    <w:rsid w:val="007404CA"/>
    <w:rsid w:val="007A3171"/>
    <w:rsid w:val="007A3A4A"/>
    <w:rsid w:val="007A59B9"/>
    <w:rsid w:val="007B3714"/>
    <w:rsid w:val="00811472"/>
    <w:rsid w:val="008340A4"/>
    <w:rsid w:val="00837D05"/>
    <w:rsid w:val="00840AC1"/>
    <w:rsid w:val="0084453D"/>
    <w:rsid w:val="0084794E"/>
    <w:rsid w:val="00854D52"/>
    <w:rsid w:val="00861541"/>
    <w:rsid w:val="00885968"/>
    <w:rsid w:val="008D11F0"/>
    <w:rsid w:val="008D4D0A"/>
    <w:rsid w:val="008E4B3C"/>
    <w:rsid w:val="008F1851"/>
    <w:rsid w:val="0090242A"/>
    <w:rsid w:val="00902660"/>
    <w:rsid w:val="0091043E"/>
    <w:rsid w:val="00912D00"/>
    <w:rsid w:val="00925A17"/>
    <w:rsid w:val="00931CB6"/>
    <w:rsid w:val="00934A6C"/>
    <w:rsid w:val="00935934"/>
    <w:rsid w:val="00970965"/>
    <w:rsid w:val="00974F85"/>
    <w:rsid w:val="0098384D"/>
    <w:rsid w:val="00985F88"/>
    <w:rsid w:val="00990019"/>
    <w:rsid w:val="009E7F0C"/>
    <w:rsid w:val="009F01EF"/>
    <w:rsid w:val="009F359C"/>
    <w:rsid w:val="00A03B8A"/>
    <w:rsid w:val="00A047EA"/>
    <w:rsid w:val="00A253CE"/>
    <w:rsid w:val="00A27862"/>
    <w:rsid w:val="00A47AE0"/>
    <w:rsid w:val="00A87E2A"/>
    <w:rsid w:val="00A93A1F"/>
    <w:rsid w:val="00AD28DA"/>
    <w:rsid w:val="00AE5B0F"/>
    <w:rsid w:val="00AE6E90"/>
    <w:rsid w:val="00AF7E63"/>
    <w:rsid w:val="00B447D0"/>
    <w:rsid w:val="00B45140"/>
    <w:rsid w:val="00B467C7"/>
    <w:rsid w:val="00B60C84"/>
    <w:rsid w:val="00B74110"/>
    <w:rsid w:val="00B87002"/>
    <w:rsid w:val="00B953AE"/>
    <w:rsid w:val="00B97519"/>
    <w:rsid w:val="00BB3A77"/>
    <w:rsid w:val="00BE6409"/>
    <w:rsid w:val="00C14ADC"/>
    <w:rsid w:val="00C27FB1"/>
    <w:rsid w:val="00C5487E"/>
    <w:rsid w:val="00C610B4"/>
    <w:rsid w:val="00C6675C"/>
    <w:rsid w:val="00C84617"/>
    <w:rsid w:val="00CA29A8"/>
    <w:rsid w:val="00CB5817"/>
    <w:rsid w:val="00CC5E97"/>
    <w:rsid w:val="00CE2E8A"/>
    <w:rsid w:val="00CF308B"/>
    <w:rsid w:val="00CF34EA"/>
    <w:rsid w:val="00D23B30"/>
    <w:rsid w:val="00D32D64"/>
    <w:rsid w:val="00D41CE6"/>
    <w:rsid w:val="00D64756"/>
    <w:rsid w:val="00D82907"/>
    <w:rsid w:val="00D86A02"/>
    <w:rsid w:val="00D86AFB"/>
    <w:rsid w:val="00DA54C1"/>
    <w:rsid w:val="00DA72D7"/>
    <w:rsid w:val="00DC2DDF"/>
    <w:rsid w:val="00DD4CE1"/>
    <w:rsid w:val="00E11E3E"/>
    <w:rsid w:val="00E24B46"/>
    <w:rsid w:val="00E57E57"/>
    <w:rsid w:val="00E70FB7"/>
    <w:rsid w:val="00E7687A"/>
    <w:rsid w:val="00E83E76"/>
    <w:rsid w:val="00E96F5F"/>
    <w:rsid w:val="00EA6E56"/>
    <w:rsid w:val="00EA7612"/>
    <w:rsid w:val="00EA7682"/>
    <w:rsid w:val="00EC15BC"/>
    <w:rsid w:val="00EC605A"/>
    <w:rsid w:val="00ED0938"/>
    <w:rsid w:val="00EF0FEC"/>
    <w:rsid w:val="00F0103F"/>
    <w:rsid w:val="00F174F7"/>
    <w:rsid w:val="00F24457"/>
    <w:rsid w:val="00F27946"/>
    <w:rsid w:val="00F61FFB"/>
    <w:rsid w:val="00F86AD4"/>
    <w:rsid w:val="00FB0581"/>
    <w:rsid w:val="00FC442F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2C1B"/>
  <w15:chartTrackingRefBased/>
  <w15:docId w15:val="{1FF6DF1D-A0EF-495C-AC3E-FFCE72E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0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5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4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54C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A5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A5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4C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610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64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4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7A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D09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4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F"/>
  </w:style>
  <w:style w:type="paragraph" w:styleId="Footer">
    <w:name w:val="footer"/>
    <w:basedOn w:val="Normal"/>
    <w:link w:val="FooterChar"/>
    <w:uiPriority w:val="99"/>
    <w:unhideWhenUsed/>
    <w:rsid w:val="00FC4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63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550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oustonjewish.org/giving-societ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e41e3-6b40-4481-8294-030b7b4c28ca">
      <Terms xmlns="http://schemas.microsoft.com/office/infopath/2007/PartnerControls"/>
    </lcf76f155ced4ddcb4097134ff3c332f>
    <TaxCatchAll xmlns="4cac6f61-69bc-4353-94d1-f238b52987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FB88B9357BE47A8FE88284EFCE563" ma:contentTypeVersion="15" ma:contentTypeDescription="Create a new document." ma:contentTypeScope="" ma:versionID="39c8915f7393eac548a2d7703ca6f6e4">
  <xsd:schema xmlns:xsd="http://www.w3.org/2001/XMLSchema" xmlns:xs="http://www.w3.org/2001/XMLSchema" xmlns:p="http://schemas.microsoft.com/office/2006/metadata/properties" xmlns:ns2="557e41e3-6b40-4481-8294-030b7b4c28ca" xmlns:ns3="4cac6f61-69bc-4353-94d1-f238b5298756" targetNamespace="http://schemas.microsoft.com/office/2006/metadata/properties" ma:root="true" ma:fieldsID="970749bc0f9c038bbffabe551bd90120" ns2:_="" ns3:_="">
    <xsd:import namespace="557e41e3-6b40-4481-8294-030b7b4c28ca"/>
    <xsd:import namespace="4cac6f61-69bc-4353-94d1-f238b5298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41e3-6b40-4481-8294-030b7b4c2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8a84c1-dd04-4396-8a78-991d4fb44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c6f61-69bc-4353-94d1-f238b5298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f3ecbe-45c9-4e64-8311-4724b374163d}" ma:internalName="TaxCatchAll" ma:showField="CatchAllData" ma:web="4cac6f61-69bc-4353-94d1-f238b5298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6EAB4-0BCE-4CB7-86AF-9A70B2CDF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84F0D-A063-4F0C-9C15-9BD9FC288E53}">
  <ds:schemaRefs>
    <ds:schemaRef ds:uri="http://schemas.microsoft.com/office/2006/metadata/properties"/>
    <ds:schemaRef ds:uri="http://schemas.microsoft.com/office/infopath/2007/PartnerControls"/>
    <ds:schemaRef ds:uri="557e41e3-6b40-4481-8294-030b7b4c28ca"/>
    <ds:schemaRef ds:uri="4cac6f61-69bc-4353-94d1-f238b5298756"/>
  </ds:schemaRefs>
</ds:datastoreItem>
</file>

<file path=customXml/itemProps3.xml><?xml version="1.0" encoding="utf-8"?>
<ds:datastoreItem xmlns:ds="http://schemas.openxmlformats.org/officeDocument/2006/customXml" ds:itemID="{8DD16C6C-9ED1-4C48-B944-DEAD25F86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41e3-6b40-4481-8294-030b7b4c28ca"/>
    <ds:schemaRef ds:uri="4cac6f61-69bc-4353-94d1-f238b5298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Rosen</dc:creator>
  <cp:keywords/>
  <dc:description/>
  <cp:lastModifiedBy>Ari Rosen</cp:lastModifiedBy>
  <cp:revision>14</cp:revision>
  <dcterms:created xsi:type="dcterms:W3CDTF">2023-01-24T18:09:00Z</dcterms:created>
  <dcterms:modified xsi:type="dcterms:W3CDTF">2023-02-08T18:14:00Z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0x010100141FB88B9357BE47A8FE88284EFCE563</vt:lpwstr>
  </property>
</Properties>
</file>